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附件五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XX</w:t>
      </w:r>
      <w:r>
        <w:rPr>
          <w:rFonts w:ascii="黑体" w:hAnsi="宋体" w:eastAsia="黑体" w:cs="黑体"/>
          <w:i w:val="0"/>
          <w:iCs w:val="0"/>
          <w:caps w:val="0"/>
          <w:color w:val="404040"/>
          <w:spacing w:val="0"/>
          <w:sz w:val="39"/>
          <w:szCs w:val="39"/>
          <w:bdr w:val="none" w:color="auto" w:sz="0" w:space="0"/>
          <w:shd w:val="clear" w:fill="FFFFFF"/>
        </w:rPr>
        <w:t>大赛已投入资金汇总表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申报企业名称（加盖公章）：</w:t>
      </w:r>
    </w:p>
    <w:tbl>
      <w:tblPr>
        <w:tblW w:w="0" w:type="auto"/>
        <w:tblInd w:w="-8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"/>
        <w:gridCol w:w="621"/>
        <w:gridCol w:w="607"/>
        <w:gridCol w:w="605"/>
        <w:gridCol w:w="597"/>
        <w:gridCol w:w="597"/>
        <w:gridCol w:w="414"/>
        <w:gridCol w:w="474"/>
        <w:gridCol w:w="604"/>
        <w:gridCol w:w="603"/>
        <w:gridCol w:w="481"/>
        <w:gridCol w:w="607"/>
        <w:gridCol w:w="413"/>
        <w:gridCol w:w="416"/>
        <w:gridCol w:w="494"/>
        <w:gridCol w:w="772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投资</w:t>
            </w: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货物或劳务名称（与发票一致）</w:t>
            </w:r>
          </w:p>
        </w:tc>
        <w:tc>
          <w:tcPr>
            <w:tcW w:w="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数量（与发票中数量一致）</w:t>
            </w:r>
          </w:p>
        </w:tc>
        <w:tc>
          <w:tcPr>
            <w:tcW w:w="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单价（万元）</w:t>
            </w:r>
          </w:p>
        </w:tc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合计（万元）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记账凭证号</w:t>
            </w:r>
          </w:p>
        </w:tc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记账时间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记账科目（入账或转账科目）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付款金额（万元）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付款时间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付款方式（银行转账、支票、现金）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发票号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发票开具单位</w:t>
            </w:r>
          </w:p>
        </w:tc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发票日期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日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)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是否已自查发票真实性（填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是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或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否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）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备注（付款进度、是否有尾款，合同号、合同金额及其他需要说明的情况）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一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人员费（专家、劳务费等）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…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二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外采经费（场地、物料等）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…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三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其他经费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…</w:t>
            </w: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小计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备注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装订稿可调整为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A3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19"/>
          <w:szCs w:val="19"/>
          <w:bdr w:val="none" w:color="auto" w:sz="0" w:space="0"/>
          <w:shd w:val="clear" w:fill="FFFFFF"/>
        </w:rPr>
        <w:t>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NWYyY2QwNzY5ZGNkNzE4NTdhMDg1NGI1YWJlYjAifQ=="/>
  </w:docVars>
  <w:rsids>
    <w:rsidRoot w:val="1B79324B"/>
    <w:rsid w:val="00B512B4"/>
    <w:rsid w:val="1B79324B"/>
    <w:rsid w:val="1F2C0CEE"/>
    <w:rsid w:val="40E6280F"/>
    <w:rsid w:val="5D7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250</Characters>
  <Lines>0</Lines>
  <Paragraphs>0</Paragraphs>
  <TotalTime>2</TotalTime>
  <ScaleCrop>false</ScaleCrop>
  <LinksUpToDate>false</LinksUpToDate>
  <CharactersWithSpaces>250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2022-09-01T07:53:00Z</dcterms:created>
  <dc:creator>JohannaZ</dc:creator>
  <cp:lastModifiedBy>JohannaZ</cp:lastModifiedBy>
  <dcterms:modified xsi:type="dcterms:W3CDTF">2022-09-01T08:03:42Z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AC1DFDAB45424B649C2A9B25FF9CD544</vt:lpwstr>
  </property>
</Properties>
</file>