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autoSpaceDE/>
        <w:autoSpaceDN/>
        <w:adjustRightInd/>
        <w:spacing w:before="20" w:after="20" w:line="360" w:lineRule="auto"/>
        <w:jc w:val="center"/>
        <w:outlineLvl w:val="0"/>
        <w:rPr>
          <w:rFonts w:hint="eastAsia" w:ascii="方正小标宋简体" w:hAnsi="方正小标宋简体" w:eastAsia="方正小标宋简体" w:cs="方正小标宋简体"/>
          <w:b w:val="0"/>
          <w:bCs w:val="0"/>
          <w:kern w:val="44"/>
          <w:sz w:val="44"/>
          <w:szCs w:val="44"/>
          <w:lang w:val="en-US" w:eastAsia="zh-CN" w:bidi="ar-SA"/>
        </w:rPr>
      </w:pPr>
      <w:bookmarkStart w:id="0" w:name="_Toc82009741"/>
      <w:r>
        <w:rPr>
          <w:rFonts w:hint="eastAsia" w:ascii="方正小标宋简体" w:hAnsi="方正小标宋简体" w:eastAsia="方正小标宋简体" w:cs="方正小标宋简体"/>
          <w:b w:val="0"/>
          <w:bCs w:val="0"/>
          <w:kern w:val="44"/>
          <w:sz w:val="44"/>
          <w:szCs w:val="44"/>
          <w:lang w:val="en-US" w:eastAsia="zh-CN" w:bidi="ar-SA"/>
        </w:rPr>
        <w:t>承诺书</w:t>
      </w:r>
      <w:bookmarkEnd w:id="0"/>
    </w:p>
    <w:p>
      <w:pPr>
        <w:widowControl w:val="0"/>
        <w:jc w:val="center"/>
        <w:rPr>
          <w:rFonts w:ascii="仿宋" w:hAnsi="仿宋" w:eastAsia="仿宋" w:cs="Times New Roman"/>
          <w:b/>
          <w:kern w:val="2"/>
          <w:sz w:val="32"/>
          <w:szCs w:val="24"/>
          <w:lang w:val="en-US" w:eastAsia="zh-CN" w:bidi="ar-SA"/>
        </w:rPr>
      </w:pPr>
    </w:p>
    <w:p>
      <w:pPr>
        <w:autoSpaceDE w:val="0"/>
        <w:autoSpaceDN w:val="0"/>
        <w:snapToGrid w:val="0"/>
        <w:spacing w:line="360" w:lineRule="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北京市朝阳区市场监督管理局</w:t>
      </w:r>
      <w:r>
        <w:rPr>
          <w:rFonts w:hint="eastAsia" w:ascii="仿宋_GB2312" w:hAnsi="仿宋_GB2312" w:eastAsia="仿宋_GB2312" w:cs="仿宋_GB2312"/>
          <w:sz w:val="32"/>
          <w:szCs w:val="32"/>
          <w:lang w:eastAsia="zh-Hans"/>
        </w:rPr>
        <w:t>：</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Hans"/>
        </w:rPr>
        <w:t>项目</w:t>
      </w:r>
      <w:r>
        <w:rPr>
          <w:rFonts w:hint="eastAsia" w:ascii="仿宋_GB2312" w:hAnsi="仿宋_GB2312" w:eastAsia="仿宋_GB2312" w:cs="仿宋_GB2312"/>
          <w:sz w:val="32"/>
          <w:szCs w:val="32"/>
          <w:u w:val="single"/>
          <w:lang w:val="en-US" w:eastAsia="zh-CN"/>
        </w:rPr>
        <w:t>申报</w:t>
      </w:r>
      <w:r>
        <w:rPr>
          <w:rFonts w:hint="eastAsia" w:ascii="仿宋_GB2312" w:hAnsi="仿宋_GB2312" w:eastAsia="仿宋_GB2312" w:cs="仿宋_GB2312"/>
          <w:sz w:val="32"/>
          <w:szCs w:val="32"/>
          <w:u w:val="single"/>
          <w:lang w:val="en-US" w:eastAsia="zh-Hans"/>
        </w:rPr>
        <w:t>单位</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承诺严格遵守《2022年朝阳区知识产权贯标资助项目申报指南》等有关规定，</w:t>
      </w:r>
      <w:r>
        <w:rPr>
          <w:rFonts w:hint="eastAsia" w:ascii="仿宋_GB2312" w:hAnsi="仿宋_GB2312" w:eastAsia="仿宋_GB2312" w:cs="仿宋_GB2312"/>
          <w:sz w:val="32"/>
          <w:szCs w:val="32"/>
          <w:lang w:val="en-US" w:eastAsia="zh-CN"/>
        </w:rPr>
        <w:t>本项目申报</w:t>
      </w:r>
      <w:r>
        <w:rPr>
          <w:rFonts w:hint="eastAsia" w:ascii="仿宋_GB2312" w:hAnsi="仿宋_GB2312" w:eastAsia="仿宋_GB2312" w:cs="仿宋_GB2312"/>
          <w:sz w:val="32"/>
          <w:szCs w:val="32"/>
          <w:lang w:val="en-US" w:eastAsia="zh-Hans"/>
        </w:rPr>
        <w:t>单位</w:t>
      </w:r>
      <w:r>
        <w:rPr>
          <w:rFonts w:hint="eastAsia" w:ascii="仿宋_GB2312" w:hAnsi="仿宋_GB2312" w:eastAsia="仿宋_GB2312" w:cs="仿宋_GB2312"/>
          <w:sz w:val="32"/>
          <w:szCs w:val="32"/>
        </w:rPr>
        <w:t>承诺所提供申报资料真实可靠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val="en-US" w:eastAsia="zh-Hans"/>
        </w:rPr>
        <w:t>单位</w:t>
      </w:r>
      <w:r>
        <w:rPr>
          <w:rFonts w:hint="eastAsia" w:ascii="仿宋_GB2312" w:hAnsi="仿宋_GB2312" w:eastAsia="仿宋_GB2312" w:cs="仿宋_GB2312"/>
          <w:sz w:val="32"/>
          <w:szCs w:val="32"/>
        </w:rPr>
        <w:t>信用状态良好，不存在不良信用记录。不良信用记录是指：（1）申报主体被人民法院列入失信被执行人；（2）申报主体或其法定代表人或拟派项目经理（项目负责人）被人民检察院列入行贿犯罪档案；（3）申报主体被工商行政管理部门列入企业经营异常名录；（4）申报主体被税务部门列入重大税收违法案件当事人名单；（5）申报主体被政府采购监管部门列入政府采购严重违法失信行为记录名单。以信用信息查询渠道：中国政府采购网（www.ccgp.gov.cn）、“信用中 国 ” 网 站 （ www.creditchina.gov.cn ）、 国 家 企 业 信 用 信 息 公 示 系 统 （www.gsxt.gov.cn）查询为准。项目组成员身份真实有效。</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下附我单位在“信用中国”网站（www.creditchina.gov.cn）</w:t>
      </w:r>
      <w:r>
        <w:rPr>
          <w:rFonts w:hint="eastAsia" w:ascii="仿宋_GB2312" w:hAnsi="仿宋_GB2312" w:eastAsia="仿宋_GB2312" w:cs="仿宋_GB2312"/>
          <w:sz w:val="32"/>
          <w:szCs w:val="32"/>
          <w:lang w:val="en-US" w:eastAsia="zh-Hans"/>
        </w:rPr>
        <w:t>的法人公共信用信息报告</w:t>
      </w:r>
      <w:r>
        <w:rPr>
          <w:rFonts w:hint="eastAsia" w:ascii="仿宋_GB2312" w:hAnsi="仿宋_GB2312" w:eastAsia="仿宋_GB2312" w:cs="仿宋_GB2312"/>
          <w:sz w:val="32"/>
          <w:szCs w:val="32"/>
          <w:lang w:eastAsia="zh-Hans"/>
        </w:rPr>
        <w:t>。</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val="en-US" w:eastAsia="zh-Hans"/>
        </w:rPr>
        <w:t>单位</w:t>
      </w:r>
      <w:r>
        <w:rPr>
          <w:rFonts w:hint="eastAsia" w:ascii="仿宋_GB2312" w:hAnsi="仿宋_GB2312" w:eastAsia="仿宋_GB2312" w:cs="仿宋_GB2312"/>
          <w:sz w:val="32"/>
          <w:szCs w:val="32"/>
        </w:rPr>
        <w:t>承诺如有失实或失信行为，愿意根据相关规定，承担以下责任：</w:t>
      </w:r>
    </w:p>
    <w:p>
      <w:pPr>
        <w:numPr>
          <w:numId w:val="0"/>
        </w:numPr>
        <w:autoSpaceDE w:val="0"/>
        <w:autoSpaceDN w:val="0"/>
        <w:snapToGrid w:val="0"/>
        <w:spacing w:line="360" w:lineRule="auto"/>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eastAsia="zh-Han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Hans"/>
        </w:rPr>
        <w:t>退</w:t>
      </w:r>
      <w:r>
        <w:rPr>
          <w:rFonts w:hint="eastAsia" w:ascii="仿宋_GB2312" w:hAnsi="仿宋_GB2312" w:eastAsia="仿宋_GB2312" w:cs="仿宋_GB2312"/>
          <w:sz w:val="32"/>
          <w:szCs w:val="32"/>
          <w:lang w:val="en-US" w:eastAsia="zh-CN"/>
        </w:rPr>
        <w:t>回已拨付</w:t>
      </w:r>
      <w:r>
        <w:rPr>
          <w:rFonts w:hint="eastAsia" w:ascii="仿宋_GB2312" w:hAnsi="仿宋_GB2312" w:eastAsia="仿宋_GB2312" w:cs="仿宋_GB2312"/>
          <w:sz w:val="32"/>
          <w:szCs w:val="32"/>
          <w:lang w:val="en-US" w:eastAsia="zh-Hans"/>
        </w:rPr>
        <w:t>的资助</w:t>
      </w:r>
      <w:bookmarkStart w:id="1" w:name="_GoBack"/>
      <w:bookmarkEnd w:id="1"/>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eastAsia="zh-CN"/>
        </w:rPr>
        <w:t>；</w:t>
      </w:r>
    </w:p>
    <w:p>
      <w:pPr>
        <w:numPr>
          <w:numId w:val="0"/>
        </w:numPr>
        <w:autoSpaceDE w:val="0"/>
        <w:autoSpaceDN w:val="0"/>
        <w:snapToGrid w:val="0"/>
        <w:spacing w:line="360" w:lineRule="auto"/>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根据失信情况，记入黑名单信用记录，并报送至市公共信用信息平台，列入社会信用记录，接受相应处理；</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其它相关法律责任等。</w:t>
      </w:r>
    </w:p>
    <w:p>
      <w:pPr>
        <w:autoSpaceDE w:val="0"/>
        <w:autoSpaceDN w:val="0"/>
        <w:snapToGrid w:val="0"/>
        <w:spacing w:line="360" w:lineRule="auto"/>
        <w:ind w:leftChars="-1" w:hanging="2"/>
        <w:rPr>
          <w:rFonts w:hint="eastAsia" w:ascii="仿宋_GB2312" w:hAnsi="仿宋_GB2312" w:eastAsia="仿宋_GB2312" w:cs="仿宋_GB2312"/>
          <w:sz w:val="32"/>
          <w:szCs w:val="32"/>
        </w:rPr>
      </w:pPr>
    </w:p>
    <w:p>
      <w:pPr>
        <w:autoSpaceDE w:val="0"/>
        <w:autoSpaceDN w:val="0"/>
        <w:snapToGrid w:val="0"/>
        <w:spacing w:line="36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val="en-US" w:eastAsia="zh-Hans"/>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p>
    <w:p>
      <w:pPr>
        <w:autoSpaceDE w:val="0"/>
        <w:autoSpaceDN w:val="0"/>
        <w:snapToGrid w:val="0"/>
        <w:spacing w:line="36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单位法人代表（签字）： </w:t>
      </w:r>
      <w:r>
        <w:rPr>
          <w:rFonts w:hint="eastAsia" w:ascii="仿宋_GB2312" w:hAnsi="仿宋_GB2312" w:eastAsia="仿宋_GB2312" w:cs="仿宋_GB2312"/>
          <w:color w:val="FF0000"/>
          <w:sz w:val="32"/>
          <w:szCs w:val="32"/>
        </w:rPr>
        <w:t xml:space="preserve">  </w:t>
      </w:r>
    </w:p>
    <w:p>
      <w:pPr>
        <w:tabs>
          <w:tab w:val="left" w:pos="5812"/>
        </w:tabs>
        <w:autoSpaceDE w:val="0"/>
        <w:autoSpaceDN w:val="0"/>
        <w:snapToGrid w:val="0"/>
        <w:spacing w:line="360" w:lineRule="auto"/>
        <w:ind w:left="2692" w:leftChars="1281" w:hanging="2"/>
        <w:jc w:val="left"/>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FangSong_GB2312">
    <w:panose1 w:val="02010609030101010101"/>
    <w:charset w:val="86"/>
    <w:family w:val="auto"/>
    <w:pitch w:val="default"/>
    <w:sig w:usb0="00000000" w:usb1="00000000" w:usb2="00000000" w:usb3="00000000" w:csb0="00060000" w:csb1="00000000"/>
  </w:font>
  <w:font w:name="方正小标宋简体">
    <w:panose1 w:val="03000509000000000000"/>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panose1 w:val="0201060903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43A13"/>
    <w:rsid w:val="0AF033A5"/>
    <w:rsid w:val="1D7F611E"/>
    <w:rsid w:val="37043A13"/>
    <w:rsid w:val="3F790CCF"/>
    <w:rsid w:val="4DFF1907"/>
    <w:rsid w:val="598FD93D"/>
    <w:rsid w:val="5B649DF9"/>
    <w:rsid w:val="5FF5C3E1"/>
    <w:rsid w:val="6BB4369A"/>
    <w:rsid w:val="6EF56315"/>
    <w:rsid w:val="75FE6252"/>
    <w:rsid w:val="79EF3007"/>
    <w:rsid w:val="7B2F7C7F"/>
    <w:rsid w:val="7EFF6BEC"/>
    <w:rsid w:val="7F9F7E3B"/>
    <w:rsid w:val="7FDF6D4B"/>
    <w:rsid w:val="7FFFE5D9"/>
    <w:rsid w:val="B6F7FEE2"/>
    <w:rsid w:val="BE68AB6A"/>
    <w:rsid w:val="DCD76DEB"/>
    <w:rsid w:val="DFBEB5E9"/>
    <w:rsid w:val="EFF37EAA"/>
    <w:rsid w:val="EFFDBBE5"/>
    <w:rsid w:val="FBDF1D3A"/>
    <w:rsid w:val="FBDFB56B"/>
    <w:rsid w:val="FBFE5CED"/>
    <w:rsid w:val="FE7FF19E"/>
    <w:rsid w:val="FEDCEC5D"/>
    <w:rsid w:val="FEDFFF82"/>
    <w:rsid w:val="FF5B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2021-11-20T05:56:00Z</dcterms:created>
  <dc:creator>Tang</dc:creator>
  <cp:lastModifiedBy>音乐小达人</cp:lastModifiedBy>
  <dcterms:modified xsi:type="dcterms:W3CDTF">2022-06-21T13:38:52Z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6D5A91B01919296BB0FBA762BC0DB7CB</vt:lpwstr>
  </property>
</Properties>
</file>